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0E61" w14:textId="12B7C358" w:rsidR="00F552CE" w:rsidRPr="00F552CE" w:rsidRDefault="006F4491" w:rsidP="00F552CE">
      <w:pPr>
        <w:spacing w:after="0" w:line="240" w:lineRule="auto"/>
        <w:jc w:val="center"/>
        <w:rPr>
          <w:rFonts w:ascii="Britannic Bold" w:hAnsi="Britannic Bold"/>
          <w:sz w:val="220"/>
          <w:szCs w:val="220"/>
        </w:rPr>
      </w:pPr>
      <w:r>
        <w:rPr>
          <w:noProof/>
          <w:lang w:eastAsia="de-DE"/>
        </w:rPr>
        <w:drawing>
          <wp:anchor distT="0" distB="0" distL="114300" distR="114300" simplePos="0" relativeHeight="251659264" behindDoc="0" locked="0" layoutInCell="1" allowOverlap="1" wp14:anchorId="5A25D432" wp14:editId="485FEEF4">
            <wp:simplePos x="0" y="0"/>
            <wp:positionH relativeFrom="margin">
              <wp:posOffset>0</wp:posOffset>
            </wp:positionH>
            <wp:positionV relativeFrom="margin">
              <wp:posOffset>201839</wp:posOffset>
            </wp:positionV>
            <wp:extent cx="4629150" cy="6172200"/>
            <wp:effectExtent l="0" t="0" r="0" b="0"/>
            <wp:wrapSquare wrapText="bothSides"/>
            <wp:docPr id="2" name="Grafik 2" descr="Ein Bild, das Mobiliar, Im Haus, Inneneinricht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obiliar, Im Haus, Inneneinrichtung, Wand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29150" cy="6172200"/>
                    </a:xfrm>
                    <a:prstGeom prst="rect">
                      <a:avLst/>
                    </a:prstGeom>
                  </pic:spPr>
                </pic:pic>
              </a:graphicData>
            </a:graphic>
          </wp:anchor>
        </w:drawing>
      </w:r>
      <w:r w:rsidR="00F552CE" w:rsidRPr="00F552CE">
        <w:rPr>
          <w:rFonts w:ascii="Britannic Bold" w:hAnsi="Britannic Bold"/>
          <w:i/>
          <w:sz w:val="96"/>
          <w:szCs w:val="96"/>
        </w:rPr>
        <w:t>Hagios</w:t>
      </w:r>
    </w:p>
    <w:p w14:paraId="38B57F25" w14:textId="77777777" w:rsidR="00F552CE" w:rsidRPr="00F552CE" w:rsidRDefault="00F552CE" w:rsidP="00BA7544">
      <w:pPr>
        <w:spacing w:after="0" w:line="240" w:lineRule="auto"/>
        <w:jc w:val="center"/>
        <w:rPr>
          <w:rFonts w:ascii="Britannic Bold" w:hAnsi="Britannic Bold"/>
          <w:i/>
          <w:sz w:val="32"/>
          <w:szCs w:val="32"/>
        </w:rPr>
      </w:pPr>
    </w:p>
    <w:p w14:paraId="4967D5B8" w14:textId="185E2C37" w:rsidR="002A3931" w:rsidRPr="002A3931" w:rsidRDefault="006F4491" w:rsidP="00BA7544">
      <w:pPr>
        <w:spacing w:after="0" w:line="240" w:lineRule="auto"/>
        <w:jc w:val="center"/>
        <w:rPr>
          <w:rFonts w:ascii="Britannic Bold" w:hAnsi="Britannic Bold"/>
          <w:i/>
          <w:sz w:val="72"/>
          <w:szCs w:val="72"/>
        </w:rPr>
      </w:pPr>
      <w:r>
        <w:rPr>
          <w:rFonts w:ascii="Britannic Bold" w:hAnsi="Britannic Bold"/>
          <w:i/>
          <w:sz w:val="72"/>
          <w:szCs w:val="72"/>
        </w:rPr>
        <w:t>30. August</w:t>
      </w:r>
      <w:r w:rsidR="002A3931" w:rsidRPr="002A3931">
        <w:rPr>
          <w:rFonts w:ascii="Britannic Bold" w:hAnsi="Britannic Bold"/>
          <w:i/>
          <w:sz w:val="72"/>
          <w:szCs w:val="72"/>
        </w:rPr>
        <w:t xml:space="preserve"> 202</w:t>
      </w:r>
      <w:r w:rsidR="00305E2C">
        <w:rPr>
          <w:rFonts w:ascii="Britannic Bold" w:hAnsi="Britannic Bold"/>
          <w:i/>
          <w:sz w:val="72"/>
          <w:szCs w:val="72"/>
        </w:rPr>
        <w:t>6</w:t>
      </w:r>
    </w:p>
    <w:p w14:paraId="2F7EC0A6" w14:textId="0A84CC53" w:rsidR="002A3931" w:rsidRPr="002A3931" w:rsidRDefault="002A3931" w:rsidP="00CF4813">
      <w:pPr>
        <w:spacing w:after="0" w:line="240" w:lineRule="auto"/>
        <w:jc w:val="center"/>
        <w:rPr>
          <w:rFonts w:ascii="Britannic Bold" w:hAnsi="Britannic Bold"/>
          <w:i/>
          <w:sz w:val="72"/>
          <w:szCs w:val="72"/>
        </w:rPr>
      </w:pPr>
      <w:r w:rsidRPr="002A3931">
        <w:rPr>
          <w:rFonts w:ascii="Britannic Bold" w:hAnsi="Britannic Bold"/>
          <w:i/>
          <w:sz w:val="72"/>
          <w:szCs w:val="72"/>
        </w:rPr>
        <w:t>1</w:t>
      </w:r>
      <w:r w:rsidR="006F4491">
        <w:rPr>
          <w:rFonts w:ascii="Britannic Bold" w:hAnsi="Britannic Bold"/>
          <w:i/>
          <w:sz w:val="72"/>
          <w:szCs w:val="72"/>
        </w:rPr>
        <w:t>8</w:t>
      </w:r>
      <w:r w:rsidRPr="002A3931">
        <w:rPr>
          <w:rFonts w:ascii="Britannic Bold" w:hAnsi="Britannic Bold"/>
          <w:i/>
          <w:sz w:val="72"/>
          <w:szCs w:val="72"/>
        </w:rPr>
        <w:t>.00 Uhr</w:t>
      </w:r>
    </w:p>
    <w:p w14:paraId="51B674BC" w14:textId="77777777" w:rsidR="00BA7544" w:rsidRDefault="00BA7544" w:rsidP="009E6AA8">
      <w:pPr>
        <w:spacing w:after="0" w:line="240" w:lineRule="auto"/>
        <w:jc w:val="center"/>
        <w:rPr>
          <w:rFonts w:ascii="Britannic Bold" w:hAnsi="Britannic Bold"/>
          <w:i/>
          <w:sz w:val="40"/>
          <w:szCs w:val="40"/>
        </w:rPr>
      </w:pPr>
    </w:p>
    <w:p w14:paraId="5FA9415D" w14:textId="77777777" w:rsidR="002A3931" w:rsidRPr="009E6AA8" w:rsidRDefault="002A3931" w:rsidP="009E6AA8">
      <w:pPr>
        <w:spacing w:after="0" w:line="240" w:lineRule="auto"/>
        <w:jc w:val="center"/>
        <w:rPr>
          <w:rFonts w:ascii="Britannic Bold" w:hAnsi="Britannic Bold"/>
          <w:i/>
          <w:sz w:val="40"/>
          <w:szCs w:val="40"/>
        </w:rPr>
      </w:pPr>
      <w:r w:rsidRPr="009E6AA8">
        <w:rPr>
          <w:rFonts w:ascii="Britannic Bold" w:hAnsi="Britannic Bold"/>
          <w:i/>
          <w:sz w:val="40"/>
          <w:szCs w:val="40"/>
        </w:rPr>
        <w:t>Experimentell</w:t>
      </w:r>
      <w:r w:rsidR="009E6AA8" w:rsidRPr="009E6AA8">
        <w:rPr>
          <w:rFonts w:ascii="Britannic Bold" w:hAnsi="Britannic Bold"/>
          <w:i/>
          <w:sz w:val="40"/>
          <w:szCs w:val="40"/>
        </w:rPr>
        <w:t>es</w:t>
      </w:r>
      <w:r w:rsidRPr="009E6AA8">
        <w:rPr>
          <w:rFonts w:ascii="Britannic Bold" w:hAnsi="Britannic Bold"/>
          <w:i/>
          <w:sz w:val="40"/>
          <w:szCs w:val="40"/>
        </w:rPr>
        <w:t xml:space="preserve"> Beten</w:t>
      </w:r>
      <w:r w:rsidR="009E6AA8">
        <w:rPr>
          <w:rFonts w:ascii="Britannic Bold" w:hAnsi="Britannic Bold"/>
          <w:i/>
          <w:sz w:val="40"/>
          <w:szCs w:val="40"/>
        </w:rPr>
        <w:t xml:space="preserve"> 2.0</w:t>
      </w:r>
    </w:p>
    <w:p w14:paraId="7B3D6A4B" w14:textId="77777777" w:rsidR="00BA7544" w:rsidRPr="006F4491" w:rsidRDefault="00BA7544" w:rsidP="00571030">
      <w:pPr>
        <w:spacing w:after="0" w:line="240" w:lineRule="auto"/>
        <w:jc w:val="center"/>
        <w:rPr>
          <w:rFonts w:ascii="Britannic Bold" w:hAnsi="Britannic Bold"/>
          <w:i/>
        </w:rPr>
      </w:pPr>
    </w:p>
    <w:p w14:paraId="7E23B375" w14:textId="6059CC31" w:rsidR="009E6AA8" w:rsidRPr="002A3931" w:rsidRDefault="006F4491" w:rsidP="00571030">
      <w:pPr>
        <w:spacing w:after="0" w:line="240" w:lineRule="auto"/>
        <w:jc w:val="center"/>
        <w:rPr>
          <w:rFonts w:ascii="Britannic Bold" w:hAnsi="Britannic Bold"/>
          <w:sz w:val="40"/>
          <w:szCs w:val="40"/>
        </w:rPr>
      </w:pPr>
      <w:r w:rsidRPr="006F4491">
        <w:rPr>
          <w:rFonts w:ascii="Britannic Bold" w:hAnsi="Britannic Bold"/>
          <w:i/>
          <w:sz w:val="72"/>
          <w:szCs w:val="72"/>
        </w:rPr>
        <w:t xml:space="preserve">Es ist ein Klang </w:t>
      </w:r>
      <w:r w:rsidR="00F552CE">
        <w:rPr>
          <w:rFonts w:ascii="Britannic Bold" w:hAnsi="Britannic Bold"/>
          <w:i/>
          <w:sz w:val="72"/>
          <w:szCs w:val="72"/>
        </w:rPr>
        <w:t>…</w:t>
      </w:r>
      <w:r w:rsidR="00571030">
        <w:rPr>
          <w:rFonts w:ascii="Britannic Bold" w:hAnsi="Britannic Bold"/>
          <w:i/>
          <w:sz w:val="72"/>
          <w:szCs w:val="72"/>
        </w:rPr>
        <w:br w:type="textWrapping" w:clear="all"/>
      </w:r>
    </w:p>
    <w:p w14:paraId="3AA88538" w14:textId="77777777" w:rsidR="00571030" w:rsidRDefault="00571030" w:rsidP="009E6AA8">
      <w:pPr>
        <w:spacing w:after="0" w:line="240" w:lineRule="auto"/>
        <w:ind w:left="-142"/>
        <w:rPr>
          <w:rFonts w:ascii="Britannic Bold" w:hAnsi="Britannic Bold"/>
          <w:i/>
          <w:sz w:val="40"/>
          <w:szCs w:val="40"/>
        </w:rPr>
        <w:sectPr w:rsidR="00571030" w:rsidSect="002A3931">
          <w:pgSz w:w="16838" w:h="11906" w:orient="landscape"/>
          <w:pgMar w:top="720" w:right="720" w:bottom="720" w:left="720" w:header="708" w:footer="708" w:gutter="0"/>
          <w:cols w:num="2" w:space="708"/>
          <w:docGrid w:linePitch="360"/>
        </w:sectPr>
      </w:pPr>
    </w:p>
    <w:p w14:paraId="1410E83B" w14:textId="4497E84E" w:rsidR="006F4491" w:rsidRPr="006F4491" w:rsidRDefault="00F552CE" w:rsidP="006F4491">
      <w:pPr>
        <w:spacing w:after="0" w:line="240" w:lineRule="auto"/>
        <w:ind w:left="-142"/>
        <w:jc w:val="center"/>
        <w:rPr>
          <w:rFonts w:ascii="Britannic Bold" w:hAnsi="Britannic Bold"/>
          <w:i/>
          <w:sz w:val="44"/>
          <w:szCs w:val="44"/>
        </w:rPr>
      </w:pPr>
      <w:r w:rsidRPr="00F552CE">
        <w:rPr>
          <w:rFonts w:ascii="Britannic Bold" w:hAnsi="Britannic Bold"/>
          <w:i/>
          <w:sz w:val="44"/>
          <w:szCs w:val="44"/>
        </w:rPr>
        <w:t>…</w:t>
      </w:r>
      <w:r w:rsidR="006F4491" w:rsidRPr="006F4491">
        <w:rPr>
          <w:rFonts w:ascii="Britannic Bold" w:hAnsi="Britannic Bold"/>
          <w:i/>
          <w:sz w:val="44"/>
          <w:szCs w:val="44"/>
        </w:rPr>
        <w:t>der mich durchdringt...</w:t>
      </w:r>
    </w:p>
    <w:p w14:paraId="67A9D2D5" w14:textId="77777777" w:rsidR="006F4491" w:rsidRPr="006F4491" w:rsidRDefault="006F4491" w:rsidP="006F4491">
      <w:pPr>
        <w:spacing w:after="0" w:line="240" w:lineRule="auto"/>
        <w:ind w:left="-142"/>
        <w:jc w:val="center"/>
        <w:rPr>
          <w:rFonts w:ascii="Britannic Bold" w:hAnsi="Britannic Bold"/>
          <w:sz w:val="28"/>
          <w:szCs w:val="28"/>
        </w:rPr>
      </w:pPr>
      <w:r w:rsidRPr="006F4491">
        <w:rPr>
          <w:rFonts w:ascii="Britannic Bold" w:hAnsi="Britannic Bold"/>
          <w:sz w:val="28"/>
          <w:szCs w:val="28"/>
        </w:rPr>
        <w:t> </w:t>
      </w:r>
    </w:p>
    <w:p w14:paraId="790A2671" w14:textId="77777777" w:rsidR="006F4491" w:rsidRPr="006F4491" w:rsidRDefault="006F4491" w:rsidP="006F4491">
      <w:pPr>
        <w:spacing w:after="0" w:line="240" w:lineRule="auto"/>
        <w:ind w:left="-142"/>
        <w:jc w:val="center"/>
        <w:rPr>
          <w:rFonts w:ascii="Britannic Bold" w:hAnsi="Britannic Bold"/>
          <w:i/>
          <w:sz w:val="36"/>
          <w:szCs w:val="36"/>
        </w:rPr>
      </w:pPr>
      <w:r w:rsidRPr="006F4491">
        <w:rPr>
          <w:rFonts w:ascii="Britannic Bold" w:hAnsi="Britannic Bold"/>
          <w:i/>
          <w:sz w:val="36"/>
          <w:szCs w:val="36"/>
        </w:rPr>
        <w:t>Das mantrische Singen kann wie eine Brücke sein, die unseren Widerstand an die Hand nimmt und ihn wie von selbst in der Stille und im Jetzt ankommen lässt. Es gibt nichts zu tun, nur da sein und singen.</w:t>
      </w:r>
    </w:p>
    <w:p w14:paraId="48D1FA2A" w14:textId="1571C0ED" w:rsidR="009E6AA8" w:rsidRPr="006F4491" w:rsidRDefault="00BA7544" w:rsidP="00BA7544">
      <w:pPr>
        <w:spacing w:after="0" w:line="240" w:lineRule="auto"/>
        <w:ind w:left="-142"/>
        <w:jc w:val="center"/>
        <w:rPr>
          <w:rFonts w:ascii="Britannic Bold" w:hAnsi="Britannic Bold"/>
          <w:i/>
          <w:sz w:val="36"/>
          <w:szCs w:val="36"/>
        </w:rPr>
      </w:pPr>
      <w:r w:rsidRPr="006F4491">
        <w:rPr>
          <w:rFonts w:ascii="Britannic Bold" w:hAnsi="Britannic Bold"/>
          <w:i/>
          <w:sz w:val="36"/>
          <w:szCs w:val="36"/>
        </w:rPr>
        <w:t>In Stille,</w:t>
      </w:r>
      <w:r w:rsidR="009E6AA8" w:rsidRPr="006F4491">
        <w:rPr>
          <w:rFonts w:ascii="Britannic Bold" w:hAnsi="Britannic Bold"/>
          <w:i/>
          <w:sz w:val="36"/>
          <w:szCs w:val="36"/>
        </w:rPr>
        <w:t xml:space="preserve"> mit unserer Stimme, Tönen, Singen</w:t>
      </w:r>
      <w:r w:rsidRPr="006F4491">
        <w:rPr>
          <w:rFonts w:ascii="Britannic Bold" w:hAnsi="Britannic Bold"/>
          <w:i/>
          <w:sz w:val="36"/>
          <w:szCs w:val="36"/>
        </w:rPr>
        <w:t xml:space="preserve"> und</w:t>
      </w:r>
      <w:r w:rsidR="009E6AA8" w:rsidRPr="006F4491">
        <w:rPr>
          <w:rFonts w:ascii="Britannic Bold" w:hAnsi="Britannic Bold"/>
          <w:i/>
          <w:sz w:val="36"/>
          <w:szCs w:val="36"/>
        </w:rPr>
        <w:t xml:space="preserve"> Chanten üben wir, </w:t>
      </w:r>
      <w:r w:rsidRPr="006F4491">
        <w:rPr>
          <w:rFonts w:ascii="Britannic Bold" w:hAnsi="Britannic Bold"/>
          <w:i/>
          <w:sz w:val="36"/>
          <w:szCs w:val="36"/>
        </w:rPr>
        <w:t>in die Präsenz zu kommen.</w:t>
      </w:r>
    </w:p>
    <w:p w14:paraId="3A76FFCA" w14:textId="77777777" w:rsidR="009E6AA8" w:rsidRPr="006F4491" w:rsidRDefault="009E6AA8" w:rsidP="00571030">
      <w:pPr>
        <w:spacing w:after="0" w:line="240" w:lineRule="auto"/>
        <w:ind w:left="-142"/>
        <w:jc w:val="center"/>
        <w:rPr>
          <w:rFonts w:ascii="Britannic Bold" w:hAnsi="Britannic Bold"/>
          <w:i/>
          <w:sz w:val="32"/>
          <w:szCs w:val="32"/>
        </w:rPr>
      </w:pPr>
    </w:p>
    <w:p w14:paraId="66080D29" w14:textId="75BEB664" w:rsidR="006F4491" w:rsidRPr="006F4491" w:rsidRDefault="00BA7544" w:rsidP="006F4491">
      <w:pPr>
        <w:spacing w:after="0" w:line="240" w:lineRule="auto"/>
        <w:ind w:left="-142"/>
        <w:jc w:val="center"/>
        <w:rPr>
          <w:rFonts w:ascii="Britannic Bold" w:hAnsi="Britannic Bold"/>
          <w:i/>
          <w:sz w:val="32"/>
          <w:szCs w:val="32"/>
        </w:rPr>
      </w:pPr>
      <w:r w:rsidRPr="006F4491">
        <w:rPr>
          <w:rFonts w:ascii="Britannic Bold" w:hAnsi="Britannic Bold"/>
          <w:i/>
          <w:sz w:val="32"/>
          <w:szCs w:val="32"/>
        </w:rPr>
        <w:t xml:space="preserve">Leitung: Eberhard Geisler, </w:t>
      </w:r>
      <w:proofErr w:type="spellStart"/>
      <w:r w:rsidRPr="006F4491">
        <w:rPr>
          <w:rFonts w:ascii="Britannic Bold" w:hAnsi="Britannic Bold"/>
          <w:i/>
          <w:sz w:val="32"/>
          <w:szCs w:val="32"/>
        </w:rPr>
        <w:t>Pfr</w:t>
      </w:r>
      <w:proofErr w:type="spellEnd"/>
      <w:r w:rsidRPr="006F4491">
        <w:rPr>
          <w:rFonts w:ascii="Britannic Bold" w:hAnsi="Britannic Bold"/>
          <w:i/>
          <w:sz w:val="32"/>
          <w:szCs w:val="32"/>
        </w:rPr>
        <w:t>.</w:t>
      </w:r>
    </w:p>
    <w:p w14:paraId="62035CFF" w14:textId="0FC7743C" w:rsidR="006F4491" w:rsidRDefault="008E3AE8" w:rsidP="006F4491">
      <w:pPr>
        <w:spacing w:after="0" w:line="240" w:lineRule="auto"/>
        <w:ind w:left="-142"/>
        <w:jc w:val="center"/>
        <w:rPr>
          <w:rFonts w:ascii="Britannic Bold" w:hAnsi="Britannic Bold"/>
          <w:sz w:val="28"/>
          <w:szCs w:val="28"/>
        </w:rPr>
      </w:pPr>
      <w:r w:rsidRPr="00571030">
        <w:rPr>
          <w:rFonts w:ascii="Britannic Bold" w:hAnsi="Britannic Bold"/>
          <w:sz w:val="28"/>
          <w:szCs w:val="28"/>
        </w:rPr>
        <w:t xml:space="preserve">Kapelle Langenseifen, </w:t>
      </w:r>
      <w:r w:rsidR="009E6AA8" w:rsidRPr="00571030">
        <w:rPr>
          <w:rFonts w:ascii="Britannic Bold" w:hAnsi="Britannic Bold"/>
          <w:sz w:val="28"/>
          <w:szCs w:val="28"/>
        </w:rPr>
        <w:t>Vor der Horst 0</w:t>
      </w:r>
      <w:r w:rsidR="006F4491">
        <w:rPr>
          <w:rFonts w:ascii="Britannic Bold" w:hAnsi="Britannic Bold"/>
          <w:sz w:val="28"/>
          <w:szCs w:val="28"/>
        </w:rPr>
        <w:br/>
      </w:r>
      <w:r w:rsidR="00571030" w:rsidRPr="00571030">
        <w:rPr>
          <w:rFonts w:ascii="Britannic Bold" w:hAnsi="Britannic Bold"/>
          <w:sz w:val="28"/>
          <w:szCs w:val="28"/>
        </w:rPr>
        <w:t>65307 Bad Schwalbach-Langenseifen</w:t>
      </w:r>
    </w:p>
    <w:sectPr w:rsidR="006F4491" w:rsidSect="00571030">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9A0F10-DF1C-4F2B-92B5-F0F2C7355FB8}"/>
    <w:docVar w:name="dgnword-eventsink" w:val="387272200"/>
  </w:docVars>
  <w:rsids>
    <w:rsidRoot w:val="002A3931"/>
    <w:rsid w:val="001534DB"/>
    <w:rsid w:val="002A3931"/>
    <w:rsid w:val="00305E2C"/>
    <w:rsid w:val="0033071F"/>
    <w:rsid w:val="0039195F"/>
    <w:rsid w:val="00410561"/>
    <w:rsid w:val="00571030"/>
    <w:rsid w:val="005A403F"/>
    <w:rsid w:val="005C6D05"/>
    <w:rsid w:val="005F6F67"/>
    <w:rsid w:val="00637764"/>
    <w:rsid w:val="006419E6"/>
    <w:rsid w:val="00691883"/>
    <w:rsid w:val="006F4491"/>
    <w:rsid w:val="008E3AE8"/>
    <w:rsid w:val="00917F3E"/>
    <w:rsid w:val="009911D0"/>
    <w:rsid w:val="009E6AA8"/>
    <w:rsid w:val="00B7200B"/>
    <w:rsid w:val="00BA7544"/>
    <w:rsid w:val="00BD6AA1"/>
    <w:rsid w:val="00C8075F"/>
    <w:rsid w:val="00C82A6C"/>
    <w:rsid w:val="00CF4813"/>
    <w:rsid w:val="00D64381"/>
    <w:rsid w:val="00D90E9D"/>
    <w:rsid w:val="00F552CE"/>
    <w:rsid w:val="00FF010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5611"/>
  <w15:chartTrackingRefBased/>
  <w15:docId w15:val="{86808341-05F2-4B4D-8032-69B04535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377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7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442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region\ekhnnet02245</dc:creator>
  <cp:keywords/>
  <dc:description/>
  <cp:lastModifiedBy>Eberhard Geisler</cp:lastModifiedBy>
  <cp:revision>3</cp:revision>
  <cp:lastPrinted>2025-02-11T11:38:00Z</cp:lastPrinted>
  <dcterms:created xsi:type="dcterms:W3CDTF">2026-07-16T12:04:00Z</dcterms:created>
  <dcterms:modified xsi:type="dcterms:W3CDTF">2026-07-16T12:07:00Z</dcterms:modified>
</cp:coreProperties>
</file>